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199" w:rsidRDefault="00AF0199" w:rsidP="00AF0199">
      <w:pPr>
        <w:jc w:val="center"/>
      </w:pPr>
      <w:r>
        <w:rPr>
          <w:rFonts w:hint="eastAsia"/>
        </w:rPr>
        <w:t>取組と目標に対する自己評価シート</w:t>
      </w:r>
      <w:r w:rsidR="005C2D3C">
        <w:rPr>
          <w:rFonts w:hint="eastAsia"/>
        </w:rPr>
        <w:t>（フェイスシート）</w:t>
      </w:r>
    </w:p>
    <w:p w:rsidR="00A317ED" w:rsidRDefault="00A317ED"/>
    <w:tbl>
      <w:tblPr>
        <w:tblStyle w:val="a7"/>
        <w:tblW w:w="0" w:type="auto"/>
        <w:tblLook w:val="04A0" w:firstRow="1" w:lastRow="0" w:firstColumn="1" w:lastColumn="0" w:noHBand="0" w:noVBand="1"/>
      </w:tblPr>
      <w:tblGrid>
        <w:gridCol w:w="1363"/>
        <w:gridCol w:w="8373"/>
      </w:tblGrid>
      <w:tr w:rsidR="00AF0199" w:rsidTr="00AF0199">
        <w:tc>
          <w:tcPr>
            <w:tcW w:w="1384" w:type="dxa"/>
            <w:shd w:val="clear" w:color="auto" w:fill="C2D69B" w:themeFill="accent3" w:themeFillTint="99"/>
          </w:tcPr>
          <w:p w:rsidR="00AF0199" w:rsidRDefault="00AF0199">
            <w:r>
              <w:rPr>
                <w:rFonts w:hint="eastAsia"/>
              </w:rPr>
              <w:t>タイトル</w:t>
            </w:r>
          </w:p>
        </w:tc>
        <w:tc>
          <w:tcPr>
            <w:tcW w:w="8560" w:type="dxa"/>
          </w:tcPr>
          <w:p w:rsidR="00AF0199" w:rsidRDefault="009D6452" w:rsidP="009D6452">
            <w:r>
              <w:rPr>
                <w:rFonts w:hint="eastAsia"/>
              </w:rPr>
              <w:t>地域</w:t>
            </w:r>
            <w:r w:rsidRPr="009D6452">
              <w:rPr>
                <w:rFonts w:hint="eastAsia"/>
              </w:rPr>
              <w:t>づくり</w:t>
            </w:r>
            <w:r>
              <w:rPr>
                <w:rFonts w:hint="eastAsia"/>
              </w:rPr>
              <w:t>による介護予防推進支援</w:t>
            </w:r>
            <w:r w:rsidRPr="009D6452">
              <w:rPr>
                <w:rFonts w:hint="eastAsia"/>
              </w:rPr>
              <w:t>の取組</w:t>
            </w:r>
          </w:p>
        </w:tc>
      </w:tr>
    </w:tbl>
    <w:p w:rsidR="00AF0199" w:rsidRDefault="00AF0199"/>
    <w:tbl>
      <w:tblPr>
        <w:tblStyle w:val="a7"/>
        <w:tblW w:w="0" w:type="auto"/>
        <w:tblLook w:val="04A0" w:firstRow="1" w:lastRow="0" w:firstColumn="1" w:lastColumn="0" w:noHBand="0" w:noVBand="1"/>
      </w:tblPr>
      <w:tblGrid>
        <w:gridCol w:w="9736"/>
      </w:tblGrid>
      <w:tr w:rsidR="00AF0199" w:rsidTr="00AF0199">
        <w:tc>
          <w:tcPr>
            <w:tcW w:w="9944" w:type="dxa"/>
            <w:shd w:val="clear" w:color="auto" w:fill="C2D69B" w:themeFill="accent3" w:themeFillTint="99"/>
          </w:tcPr>
          <w:p w:rsidR="00AF0199" w:rsidRDefault="00AF0199">
            <w:r>
              <w:rPr>
                <w:rFonts w:hint="eastAsia"/>
              </w:rPr>
              <w:t>現状と課題</w:t>
            </w:r>
          </w:p>
        </w:tc>
      </w:tr>
      <w:tr w:rsidR="00AF0199" w:rsidTr="00AF0199">
        <w:trPr>
          <w:trHeight w:val="2767"/>
        </w:trPr>
        <w:tc>
          <w:tcPr>
            <w:tcW w:w="9944" w:type="dxa"/>
            <w:tcBorders>
              <w:bottom w:val="single" w:sz="4" w:space="0" w:color="auto"/>
            </w:tcBorders>
          </w:tcPr>
          <w:p w:rsidR="00DC3444" w:rsidRPr="00DC3444" w:rsidRDefault="00DC3444" w:rsidP="00DC3444">
            <w:pPr>
              <w:rPr>
                <w:rFonts w:asciiTheme="minorEastAsia" w:eastAsiaTheme="minorEastAsia" w:hAnsiTheme="minorEastAsia"/>
              </w:rPr>
            </w:pPr>
            <w:r w:rsidRPr="00DC3444">
              <w:rPr>
                <w:rFonts w:asciiTheme="minorEastAsia" w:eastAsiaTheme="minorEastAsia" w:hAnsiTheme="minorEastAsia" w:hint="eastAsia"/>
              </w:rPr>
              <w:t>高齢化率が全国平均、県平均と比べ10年以上早い水準で推移している平戸市では、いち早く生活支援、介護予防新体制の充実、強化を図る必要があります。</w:t>
            </w:r>
          </w:p>
          <w:p w:rsidR="00AF0199" w:rsidRPr="00AF0199" w:rsidRDefault="00DC3444" w:rsidP="00DC3444">
            <w:pPr>
              <w:rPr>
                <w:rFonts w:asciiTheme="minorEastAsia" w:eastAsiaTheme="minorEastAsia" w:hAnsiTheme="minorEastAsia"/>
              </w:rPr>
            </w:pPr>
            <w:r w:rsidRPr="00DC3444">
              <w:rPr>
                <w:rFonts w:asciiTheme="minorEastAsia" w:eastAsiaTheme="minorEastAsia" w:hAnsiTheme="minorEastAsia" w:hint="eastAsia"/>
              </w:rPr>
              <w:t>これまで以上のスピード感をもって、高齢者の社会参加、生きがいづくり、何らかの支援を必要とする高齢者へのサービス提供体制の整備、権利擁護事業の充実などを、地域住民、ボランティア、老人クラブ、いきいきサロン、各福祉団体との連携により推進していきます。</w:t>
            </w:r>
          </w:p>
        </w:tc>
      </w:tr>
      <w:tr w:rsidR="00AF0199" w:rsidTr="00AF0199">
        <w:tc>
          <w:tcPr>
            <w:tcW w:w="9944" w:type="dxa"/>
            <w:shd w:val="clear" w:color="auto" w:fill="C2D69B" w:themeFill="accent3" w:themeFillTint="99"/>
          </w:tcPr>
          <w:p w:rsidR="00AF0199" w:rsidRDefault="00AF0199">
            <w:r>
              <w:rPr>
                <w:rFonts w:hint="eastAsia"/>
              </w:rPr>
              <w:t>第７期における具体的な取組</w:t>
            </w:r>
          </w:p>
        </w:tc>
      </w:tr>
      <w:tr w:rsidR="00AF0199" w:rsidTr="00AF0199">
        <w:trPr>
          <w:trHeight w:val="2727"/>
        </w:trPr>
        <w:tc>
          <w:tcPr>
            <w:tcW w:w="9944" w:type="dxa"/>
            <w:tcBorders>
              <w:bottom w:val="single" w:sz="4" w:space="0" w:color="auto"/>
            </w:tcBorders>
          </w:tcPr>
          <w:p w:rsidR="00AF0199" w:rsidRPr="00AF0199" w:rsidRDefault="00DC3444" w:rsidP="00DC3444">
            <w:pPr>
              <w:rPr>
                <w:rFonts w:asciiTheme="minorEastAsia" w:eastAsiaTheme="minorEastAsia" w:hAnsiTheme="minorEastAsia"/>
              </w:rPr>
            </w:pPr>
            <w:r>
              <w:rPr>
                <w:rFonts w:asciiTheme="minorEastAsia" w:eastAsiaTheme="minorEastAsia" w:hAnsiTheme="minorEastAsia" w:hint="eastAsia"/>
              </w:rPr>
              <w:t>地域</w:t>
            </w:r>
            <w:r w:rsidRPr="00DC3444">
              <w:rPr>
                <w:rFonts w:asciiTheme="minorEastAsia" w:eastAsiaTheme="minorEastAsia" w:hAnsiTheme="minorEastAsia" w:hint="eastAsia"/>
              </w:rPr>
              <w:t>の中に住民主体による通いの場の立ち上げ支援を行い、高齢者の心身機能の維持・改善を図り、生きがい・役割をもって社会参加できる介護予防に取り組む場を地域に展開していくとともに、人と人とのつながり・支え合いを通じて参加者や通いの場が継続的に拡大していくような地域づくりを推進します。</w:t>
            </w:r>
          </w:p>
        </w:tc>
      </w:tr>
      <w:tr w:rsidR="00AF0199" w:rsidTr="00AF0199">
        <w:tc>
          <w:tcPr>
            <w:tcW w:w="9944" w:type="dxa"/>
            <w:shd w:val="clear" w:color="auto" w:fill="C2D69B" w:themeFill="accent3" w:themeFillTint="99"/>
          </w:tcPr>
          <w:p w:rsidR="00AF0199" w:rsidRDefault="00AF0199">
            <w:r>
              <w:rPr>
                <w:rFonts w:hint="eastAsia"/>
              </w:rPr>
              <w:t>目標（事業内容、指標等）</w:t>
            </w:r>
          </w:p>
        </w:tc>
      </w:tr>
      <w:tr w:rsidR="00AF0199" w:rsidTr="00AF0199">
        <w:trPr>
          <w:trHeight w:val="1874"/>
        </w:trPr>
        <w:tc>
          <w:tcPr>
            <w:tcW w:w="9944" w:type="dxa"/>
            <w:tcBorders>
              <w:bottom w:val="single" w:sz="4" w:space="0" w:color="auto"/>
            </w:tcBorders>
          </w:tcPr>
          <w:p w:rsidR="00DC3444" w:rsidRPr="00DC3444" w:rsidRDefault="00DC3444" w:rsidP="00DC3444">
            <w:pPr>
              <w:ind w:firstLineChars="700" w:firstLine="1680"/>
              <w:rPr>
                <w:rFonts w:asciiTheme="minorEastAsia" w:eastAsiaTheme="minorEastAsia" w:hAnsiTheme="minorEastAsia"/>
              </w:rPr>
            </w:pPr>
            <w:r w:rsidRPr="00DC3444">
              <w:rPr>
                <w:rFonts w:asciiTheme="minorEastAsia" w:eastAsiaTheme="minorEastAsia" w:hAnsiTheme="minorEastAsia" w:hint="eastAsia"/>
              </w:rPr>
              <w:t>平成</w:t>
            </w:r>
            <w:r>
              <w:rPr>
                <w:rFonts w:asciiTheme="minorEastAsia" w:eastAsiaTheme="minorEastAsia" w:hAnsiTheme="minorEastAsia" w:hint="eastAsia"/>
              </w:rPr>
              <w:t>29</w:t>
            </w:r>
            <w:r w:rsidRPr="00DC3444">
              <w:rPr>
                <w:rFonts w:asciiTheme="minorEastAsia" w:eastAsiaTheme="minorEastAsia" w:hAnsiTheme="minorEastAsia" w:hint="eastAsia"/>
              </w:rPr>
              <w:t>年度　　平成</w:t>
            </w:r>
            <w:r>
              <w:rPr>
                <w:rFonts w:asciiTheme="minorEastAsia" w:eastAsiaTheme="minorEastAsia" w:hAnsiTheme="minorEastAsia" w:hint="eastAsia"/>
              </w:rPr>
              <w:t>30</w:t>
            </w:r>
            <w:r w:rsidRPr="00DC3444">
              <w:rPr>
                <w:rFonts w:asciiTheme="minorEastAsia" w:eastAsiaTheme="minorEastAsia" w:hAnsiTheme="minorEastAsia" w:hint="eastAsia"/>
              </w:rPr>
              <w:t>年度　　平成</w:t>
            </w:r>
            <w:r>
              <w:rPr>
                <w:rFonts w:asciiTheme="minorEastAsia" w:eastAsiaTheme="minorEastAsia" w:hAnsiTheme="minorEastAsia" w:hint="eastAsia"/>
              </w:rPr>
              <w:t>31</w:t>
            </w:r>
            <w:r w:rsidRPr="00DC3444">
              <w:rPr>
                <w:rFonts w:asciiTheme="minorEastAsia" w:eastAsiaTheme="minorEastAsia" w:hAnsiTheme="minorEastAsia" w:hint="eastAsia"/>
              </w:rPr>
              <w:t>年度　　平成</w:t>
            </w:r>
            <w:r>
              <w:rPr>
                <w:rFonts w:asciiTheme="minorEastAsia" w:eastAsiaTheme="minorEastAsia" w:hAnsiTheme="minorEastAsia" w:hint="eastAsia"/>
              </w:rPr>
              <w:t>32</w:t>
            </w:r>
            <w:r w:rsidRPr="00DC3444">
              <w:rPr>
                <w:rFonts w:asciiTheme="minorEastAsia" w:eastAsiaTheme="minorEastAsia" w:hAnsiTheme="minorEastAsia" w:hint="eastAsia"/>
              </w:rPr>
              <w:t>年度</w:t>
            </w:r>
          </w:p>
          <w:p w:rsidR="00DC3444" w:rsidRPr="00DC3444" w:rsidRDefault="00DC3444" w:rsidP="00DC3444">
            <w:pPr>
              <w:rPr>
                <w:rFonts w:asciiTheme="minorEastAsia" w:eastAsiaTheme="minorEastAsia" w:hAnsiTheme="minorEastAsia"/>
              </w:rPr>
            </w:pPr>
            <w:r>
              <w:rPr>
                <w:rFonts w:asciiTheme="minorEastAsia" w:eastAsiaTheme="minorEastAsia" w:hAnsiTheme="minorEastAsia" w:hint="eastAsia"/>
              </w:rPr>
              <w:t>設置</w:t>
            </w:r>
            <w:r w:rsidRPr="00DC3444">
              <w:rPr>
                <w:rFonts w:asciiTheme="minorEastAsia" w:eastAsiaTheme="minorEastAsia" w:hAnsiTheme="minorEastAsia" w:hint="eastAsia"/>
              </w:rPr>
              <w:t>数（箇所）</w:t>
            </w:r>
            <w:r w:rsidR="009D6452">
              <w:rPr>
                <w:rFonts w:asciiTheme="minorEastAsia" w:eastAsiaTheme="minorEastAsia" w:hAnsiTheme="minorEastAsia" w:hint="eastAsia"/>
              </w:rPr>
              <w:t xml:space="preserve">　　　48　　　　　　63　　　　　　78　　　　　　　88</w:t>
            </w:r>
          </w:p>
          <w:p w:rsidR="00DC3444" w:rsidRPr="00DC3444" w:rsidRDefault="00DC3444" w:rsidP="00DC3444">
            <w:pPr>
              <w:rPr>
                <w:rFonts w:asciiTheme="minorEastAsia" w:eastAsiaTheme="minorEastAsia" w:hAnsiTheme="minorEastAsia"/>
              </w:rPr>
            </w:pPr>
            <w:r>
              <w:rPr>
                <w:rFonts w:asciiTheme="minorEastAsia" w:eastAsiaTheme="minorEastAsia" w:hAnsiTheme="minorEastAsia" w:hint="eastAsia"/>
              </w:rPr>
              <w:t>参加</w:t>
            </w:r>
            <w:r w:rsidRPr="00DC3444">
              <w:rPr>
                <w:rFonts w:asciiTheme="minorEastAsia" w:eastAsiaTheme="minorEastAsia" w:hAnsiTheme="minorEastAsia" w:hint="eastAsia"/>
              </w:rPr>
              <w:t>者数（人）</w:t>
            </w:r>
            <w:r w:rsidR="009D6452">
              <w:rPr>
                <w:rFonts w:asciiTheme="minorEastAsia" w:eastAsiaTheme="minorEastAsia" w:hAnsiTheme="minorEastAsia" w:hint="eastAsia"/>
              </w:rPr>
              <w:t xml:space="preserve">　　　720　　　　　945　　　　　　1,000　　　　　1,050</w:t>
            </w:r>
          </w:p>
          <w:p w:rsidR="00AF0199" w:rsidRPr="00AF0199" w:rsidRDefault="00DC3444" w:rsidP="00853F97">
            <w:pPr>
              <w:rPr>
                <w:rFonts w:asciiTheme="minorEastAsia" w:eastAsiaTheme="minorEastAsia" w:hAnsiTheme="minorEastAsia"/>
              </w:rPr>
            </w:pPr>
            <w:r w:rsidRPr="00DC3444">
              <w:rPr>
                <w:rFonts w:asciiTheme="minorEastAsia" w:eastAsiaTheme="minorEastAsia" w:hAnsiTheme="minorEastAsia" w:hint="eastAsia"/>
              </w:rPr>
              <w:t>※第７期では、新規で</w:t>
            </w:r>
            <w:r w:rsidR="00D61364" w:rsidRPr="00D61364">
              <w:rPr>
                <w:rFonts w:asciiTheme="minorEastAsia" w:eastAsiaTheme="minorEastAsia" w:hAnsiTheme="minorEastAsia" w:hint="eastAsia"/>
              </w:rPr>
              <w:t>通いの場</w:t>
            </w:r>
            <w:r w:rsidRPr="00DC3444">
              <w:rPr>
                <w:rFonts w:asciiTheme="minorEastAsia" w:eastAsiaTheme="minorEastAsia" w:hAnsiTheme="minorEastAsia" w:hint="eastAsia"/>
              </w:rPr>
              <w:t>を</w:t>
            </w:r>
            <w:r>
              <w:rPr>
                <w:rFonts w:asciiTheme="minorEastAsia" w:eastAsiaTheme="minorEastAsia" w:hAnsiTheme="minorEastAsia" w:hint="eastAsia"/>
              </w:rPr>
              <w:t>40</w:t>
            </w:r>
            <w:r w:rsidRPr="00DC3444">
              <w:rPr>
                <w:rFonts w:asciiTheme="minorEastAsia" w:eastAsiaTheme="minorEastAsia" w:hAnsiTheme="minorEastAsia" w:hint="eastAsia"/>
              </w:rPr>
              <w:t>箇所設置、</w:t>
            </w:r>
            <w:r>
              <w:rPr>
                <w:rFonts w:asciiTheme="minorEastAsia" w:eastAsiaTheme="minorEastAsia" w:hAnsiTheme="minorEastAsia" w:hint="eastAsia"/>
              </w:rPr>
              <w:t>参加</w:t>
            </w:r>
            <w:r w:rsidRPr="00DC3444">
              <w:rPr>
                <w:rFonts w:asciiTheme="minorEastAsia" w:eastAsiaTheme="minorEastAsia" w:hAnsiTheme="minorEastAsia" w:hint="eastAsia"/>
              </w:rPr>
              <w:t>者</w:t>
            </w:r>
            <w:r w:rsidR="00D61364">
              <w:rPr>
                <w:rFonts w:asciiTheme="minorEastAsia" w:eastAsiaTheme="minorEastAsia" w:hAnsiTheme="minorEastAsia" w:hint="eastAsia"/>
              </w:rPr>
              <w:t>330</w:t>
            </w:r>
            <w:r w:rsidRPr="00DC3444">
              <w:rPr>
                <w:rFonts w:asciiTheme="minorEastAsia" w:eastAsiaTheme="minorEastAsia" w:hAnsiTheme="minorEastAsia" w:hint="eastAsia"/>
              </w:rPr>
              <w:t>人</w:t>
            </w:r>
            <w:r w:rsidR="00D61364">
              <w:rPr>
                <w:rFonts w:asciiTheme="minorEastAsia" w:eastAsiaTheme="minorEastAsia" w:hAnsiTheme="minorEastAsia" w:hint="eastAsia"/>
              </w:rPr>
              <w:t>増</w:t>
            </w:r>
            <w:r w:rsidRPr="00DC3444">
              <w:rPr>
                <w:rFonts w:asciiTheme="minorEastAsia" w:eastAsiaTheme="minorEastAsia" w:hAnsiTheme="minorEastAsia" w:hint="eastAsia"/>
              </w:rPr>
              <w:t>を目指します。</w:t>
            </w:r>
          </w:p>
        </w:tc>
      </w:tr>
      <w:tr w:rsidR="00AF0199" w:rsidTr="00AF0199">
        <w:tc>
          <w:tcPr>
            <w:tcW w:w="9944" w:type="dxa"/>
            <w:shd w:val="clear" w:color="auto" w:fill="C2D69B" w:themeFill="accent3" w:themeFillTint="99"/>
          </w:tcPr>
          <w:p w:rsidR="00AF0199" w:rsidRDefault="00AF0199">
            <w:r>
              <w:rPr>
                <w:rFonts w:hint="eastAsia"/>
              </w:rPr>
              <w:t>目標の評価方法</w:t>
            </w:r>
          </w:p>
        </w:tc>
      </w:tr>
      <w:tr w:rsidR="00AF0199" w:rsidTr="00AF0199">
        <w:trPr>
          <w:trHeight w:val="3192"/>
        </w:trPr>
        <w:tc>
          <w:tcPr>
            <w:tcW w:w="9944" w:type="dxa"/>
          </w:tcPr>
          <w:p w:rsidR="00AF0199" w:rsidRDefault="00AF0199" w:rsidP="00AF0199">
            <w:pPr>
              <w:pStyle w:val="a8"/>
              <w:numPr>
                <w:ilvl w:val="0"/>
                <w:numId w:val="1"/>
              </w:numPr>
              <w:ind w:leftChars="0"/>
            </w:pPr>
            <w:r>
              <w:rPr>
                <w:rFonts w:hint="eastAsia"/>
              </w:rPr>
              <w:t>時点</w:t>
            </w:r>
          </w:p>
          <w:p w:rsidR="00AF0199" w:rsidRDefault="0031213E" w:rsidP="00AF0199">
            <w:pPr>
              <w:pStyle w:val="a8"/>
              <w:ind w:leftChars="0" w:left="420"/>
            </w:pPr>
            <w:r>
              <w:rPr>
                <w:rFonts w:hint="eastAsia"/>
              </w:rPr>
              <w:t>■</w:t>
            </w:r>
            <w:r w:rsidR="00AF0199">
              <w:rPr>
                <w:rFonts w:hint="eastAsia"/>
              </w:rPr>
              <w:t>中間見直しあり</w:t>
            </w:r>
          </w:p>
          <w:p w:rsidR="00AF0199" w:rsidRDefault="00AF0199" w:rsidP="00AF0199">
            <w:pPr>
              <w:pStyle w:val="a8"/>
              <w:ind w:leftChars="0" w:left="420"/>
            </w:pPr>
            <w:r>
              <w:rPr>
                <w:rFonts w:hint="eastAsia"/>
              </w:rPr>
              <w:t>□実績評価のみ</w:t>
            </w:r>
          </w:p>
          <w:p w:rsidR="00AF0199" w:rsidRDefault="00AF0199" w:rsidP="00AF0199">
            <w:pPr>
              <w:pStyle w:val="a8"/>
              <w:numPr>
                <w:ilvl w:val="0"/>
                <w:numId w:val="1"/>
              </w:numPr>
              <w:ind w:leftChars="0"/>
            </w:pPr>
            <w:r>
              <w:rPr>
                <w:rFonts w:hint="eastAsia"/>
              </w:rPr>
              <w:t>評価の方法</w:t>
            </w:r>
          </w:p>
          <w:p w:rsidR="009D6452" w:rsidRPr="009D6452" w:rsidRDefault="009D6452" w:rsidP="009D6452">
            <w:pPr>
              <w:rPr>
                <w:rFonts w:asciiTheme="minorEastAsia" w:eastAsiaTheme="minorEastAsia" w:hAnsiTheme="minorEastAsia"/>
              </w:rPr>
            </w:pPr>
            <w:r w:rsidRPr="009D6452">
              <w:rPr>
                <w:rFonts w:asciiTheme="minorEastAsia" w:eastAsiaTheme="minorEastAsia" w:hAnsiTheme="minorEastAsia" w:hint="eastAsia"/>
              </w:rPr>
              <w:t>・通いの場の設置箇所数を計上</w:t>
            </w:r>
          </w:p>
          <w:p w:rsidR="00AF0199" w:rsidRPr="00AF0199" w:rsidRDefault="009D6452" w:rsidP="009D6452">
            <w:pPr>
              <w:rPr>
                <w:rFonts w:asciiTheme="minorEastAsia" w:eastAsiaTheme="minorEastAsia" w:hAnsiTheme="minorEastAsia"/>
              </w:rPr>
            </w:pPr>
            <w:r w:rsidRPr="009D6452">
              <w:rPr>
                <w:rFonts w:asciiTheme="minorEastAsia" w:eastAsiaTheme="minorEastAsia" w:hAnsiTheme="minorEastAsia" w:hint="eastAsia"/>
              </w:rPr>
              <w:t>・通いの場ごとに月末現在での登録者数を照会（毎月の報告が難しい場合は、９月末および３月末だけでも構わないこととする）</w:t>
            </w:r>
          </w:p>
        </w:tc>
      </w:tr>
    </w:tbl>
    <w:p w:rsidR="00AF0199" w:rsidRDefault="00AF0199"/>
    <w:p w:rsidR="002734F4" w:rsidRDefault="002734F4" w:rsidP="002734F4">
      <w:pPr>
        <w:jc w:val="center"/>
      </w:pPr>
      <w:r>
        <w:rPr>
          <w:rFonts w:hint="eastAsia"/>
        </w:rPr>
        <w:lastRenderedPageBreak/>
        <w:t>取組と目標に対する自己評価シート</w:t>
      </w:r>
    </w:p>
    <w:p w:rsidR="002734F4" w:rsidRDefault="002734F4" w:rsidP="002734F4"/>
    <w:tbl>
      <w:tblPr>
        <w:tblStyle w:val="a7"/>
        <w:tblW w:w="0" w:type="auto"/>
        <w:tblLook w:val="04A0" w:firstRow="1" w:lastRow="0" w:firstColumn="1" w:lastColumn="0" w:noHBand="0" w:noVBand="1"/>
      </w:tblPr>
      <w:tblGrid>
        <w:gridCol w:w="1363"/>
        <w:gridCol w:w="8373"/>
      </w:tblGrid>
      <w:tr w:rsidR="002734F4" w:rsidTr="00282E5B">
        <w:tc>
          <w:tcPr>
            <w:tcW w:w="1384" w:type="dxa"/>
            <w:shd w:val="clear" w:color="auto" w:fill="C2D69B" w:themeFill="accent3" w:themeFillTint="99"/>
          </w:tcPr>
          <w:p w:rsidR="002734F4" w:rsidRDefault="002734F4" w:rsidP="00282E5B">
            <w:r>
              <w:rPr>
                <w:rFonts w:hint="eastAsia"/>
              </w:rPr>
              <w:t>年度</w:t>
            </w:r>
          </w:p>
        </w:tc>
        <w:tc>
          <w:tcPr>
            <w:tcW w:w="8560" w:type="dxa"/>
          </w:tcPr>
          <w:p w:rsidR="002734F4" w:rsidRDefault="00480DB7" w:rsidP="00282E5B">
            <w:r>
              <w:rPr>
                <w:rFonts w:hint="eastAsia"/>
              </w:rPr>
              <w:t>令和２</w:t>
            </w:r>
            <w:r w:rsidR="003E5B1B">
              <w:rPr>
                <w:rFonts w:hint="eastAsia"/>
              </w:rPr>
              <w:t>年度</w:t>
            </w:r>
          </w:p>
        </w:tc>
      </w:tr>
    </w:tbl>
    <w:p w:rsidR="002734F4" w:rsidRDefault="002734F4" w:rsidP="002734F4"/>
    <w:tbl>
      <w:tblPr>
        <w:tblStyle w:val="a7"/>
        <w:tblW w:w="0" w:type="auto"/>
        <w:tblLook w:val="04A0" w:firstRow="1" w:lastRow="0" w:firstColumn="1" w:lastColumn="0" w:noHBand="0" w:noVBand="1"/>
      </w:tblPr>
      <w:tblGrid>
        <w:gridCol w:w="9746"/>
      </w:tblGrid>
      <w:tr w:rsidR="002734F4" w:rsidTr="00282E5B">
        <w:tc>
          <w:tcPr>
            <w:tcW w:w="9944" w:type="dxa"/>
            <w:tcBorders>
              <w:top w:val="nil"/>
              <w:left w:val="nil"/>
              <w:bottom w:val="single" w:sz="4" w:space="0" w:color="auto"/>
              <w:right w:val="nil"/>
            </w:tcBorders>
          </w:tcPr>
          <w:p w:rsidR="002734F4" w:rsidRDefault="002734F4" w:rsidP="00282E5B">
            <w:pPr>
              <w:jc w:val="center"/>
            </w:pPr>
            <w:r>
              <w:rPr>
                <w:rFonts w:hint="eastAsia"/>
              </w:rPr>
              <w:t>前期（中間見直し）</w:t>
            </w:r>
          </w:p>
        </w:tc>
      </w:tr>
      <w:tr w:rsidR="002734F4" w:rsidTr="00282E5B">
        <w:tc>
          <w:tcPr>
            <w:tcW w:w="9944" w:type="dxa"/>
            <w:shd w:val="clear" w:color="auto" w:fill="C2D69B" w:themeFill="accent3" w:themeFillTint="99"/>
          </w:tcPr>
          <w:p w:rsidR="002734F4" w:rsidRDefault="002734F4" w:rsidP="00282E5B">
            <w:r>
              <w:rPr>
                <w:rFonts w:hint="eastAsia"/>
              </w:rPr>
              <w:t>実施内容</w:t>
            </w:r>
          </w:p>
        </w:tc>
      </w:tr>
      <w:tr w:rsidR="002734F4" w:rsidTr="009D5E13">
        <w:trPr>
          <w:trHeight w:val="347"/>
        </w:trPr>
        <w:tc>
          <w:tcPr>
            <w:tcW w:w="9944" w:type="dxa"/>
            <w:tcBorders>
              <w:bottom w:val="single" w:sz="4" w:space="0" w:color="auto"/>
            </w:tcBorders>
          </w:tcPr>
          <w:p w:rsidR="003E5B1B" w:rsidRPr="00931308" w:rsidRDefault="003E5B1B" w:rsidP="00282E5B">
            <w:pPr>
              <w:rPr>
                <w:rFonts w:asciiTheme="minorEastAsia" w:eastAsiaTheme="minorEastAsia" w:hAnsiTheme="minorEastAsia"/>
              </w:rPr>
            </w:pPr>
          </w:p>
        </w:tc>
      </w:tr>
      <w:tr w:rsidR="002734F4" w:rsidTr="00282E5B">
        <w:tc>
          <w:tcPr>
            <w:tcW w:w="9944" w:type="dxa"/>
            <w:shd w:val="clear" w:color="auto" w:fill="C2D69B" w:themeFill="accent3" w:themeFillTint="99"/>
          </w:tcPr>
          <w:p w:rsidR="002734F4" w:rsidRDefault="002734F4" w:rsidP="00282E5B">
            <w:r>
              <w:rPr>
                <w:rFonts w:hint="eastAsia"/>
              </w:rPr>
              <w:t>自己評価結果</w:t>
            </w:r>
          </w:p>
        </w:tc>
      </w:tr>
      <w:tr w:rsidR="002734F4" w:rsidRPr="00546171" w:rsidTr="00282E5B">
        <w:trPr>
          <w:trHeight w:val="1050"/>
        </w:trPr>
        <w:tc>
          <w:tcPr>
            <w:tcW w:w="9944" w:type="dxa"/>
            <w:tcBorders>
              <w:bottom w:val="single" w:sz="4" w:space="0" w:color="auto"/>
            </w:tcBorders>
          </w:tcPr>
          <w:p w:rsidR="00546171" w:rsidRPr="00931308" w:rsidRDefault="00546171" w:rsidP="00282E5B">
            <w:pPr>
              <w:rPr>
                <w:rFonts w:asciiTheme="minorEastAsia" w:eastAsiaTheme="minorEastAsia" w:hAnsiTheme="minorEastAsia"/>
              </w:rPr>
            </w:pPr>
            <w:bookmarkStart w:id="0" w:name="_GoBack"/>
            <w:bookmarkEnd w:id="0"/>
          </w:p>
        </w:tc>
      </w:tr>
      <w:tr w:rsidR="002734F4" w:rsidTr="00282E5B">
        <w:tc>
          <w:tcPr>
            <w:tcW w:w="9944" w:type="dxa"/>
            <w:shd w:val="clear" w:color="auto" w:fill="C2D69B" w:themeFill="accent3" w:themeFillTint="99"/>
          </w:tcPr>
          <w:p w:rsidR="002734F4" w:rsidRDefault="002734F4" w:rsidP="00282E5B">
            <w:r>
              <w:rPr>
                <w:rFonts w:hint="eastAsia"/>
              </w:rPr>
              <w:t>課題と対応策</w:t>
            </w:r>
          </w:p>
        </w:tc>
      </w:tr>
      <w:tr w:rsidR="002734F4" w:rsidTr="0040113C">
        <w:trPr>
          <w:trHeight w:val="718"/>
        </w:trPr>
        <w:tc>
          <w:tcPr>
            <w:tcW w:w="9944" w:type="dxa"/>
          </w:tcPr>
          <w:p w:rsidR="002734F4" w:rsidRPr="00931308" w:rsidRDefault="002734F4" w:rsidP="00282E5B">
            <w:pPr>
              <w:rPr>
                <w:rFonts w:asciiTheme="minorEastAsia" w:eastAsiaTheme="minorEastAsia" w:hAnsiTheme="minorEastAsia"/>
              </w:rPr>
            </w:pPr>
          </w:p>
        </w:tc>
      </w:tr>
    </w:tbl>
    <w:p w:rsidR="002734F4" w:rsidRDefault="002734F4" w:rsidP="002734F4"/>
    <w:tbl>
      <w:tblPr>
        <w:tblStyle w:val="a7"/>
        <w:tblW w:w="0" w:type="auto"/>
        <w:tblLook w:val="04A0" w:firstRow="1" w:lastRow="0" w:firstColumn="1" w:lastColumn="0" w:noHBand="0" w:noVBand="1"/>
      </w:tblPr>
      <w:tblGrid>
        <w:gridCol w:w="9746"/>
      </w:tblGrid>
      <w:tr w:rsidR="002734F4" w:rsidTr="00282E5B">
        <w:tc>
          <w:tcPr>
            <w:tcW w:w="9944" w:type="dxa"/>
            <w:tcBorders>
              <w:top w:val="nil"/>
              <w:left w:val="nil"/>
              <w:bottom w:val="single" w:sz="4" w:space="0" w:color="auto"/>
              <w:right w:val="nil"/>
            </w:tcBorders>
          </w:tcPr>
          <w:p w:rsidR="002734F4" w:rsidRDefault="002734F4" w:rsidP="00282E5B">
            <w:pPr>
              <w:jc w:val="center"/>
            </w:pPr>
            <w:r>
              <w:rPr>
                <w:rFonts w:hint="eastAsia"/>
              </w:rPr>
              <w:t>後期（実績評価）</w:t>
            </w:r>
          </w:p>
        </w:tc>
      </w:tr>
      <w:tr w:rsidR="002734F4" w:rsidTr="00282E5B">
        <w:tc>
          <w:tcPr>
            <w:tcW w:w="9944" w:type="dxa"/>
            <w:shd w:val="clear" w:color="auto" w:fill="C2D69B" w:themeFill="accent3" w:themeFillTint="99"/>
          </w:tcPr>
          <w:p w:rsidR="002734F4" w:rsidRDefault="002734F4" w:rsidP="00282E5B">
            <w:r>
              <w:rPr>
                <w:rFonts w:hint="eastAsia"/>
              </w:rPr>
              <w:t>実施内容</w:t>
            </w:r>
          </w:p>
        </w:tc>
      </w:tr>
      <w:tr w:rsidR="002734F4" w:rsidTr="00480DB7">
        <w:trPr>
          <w:trHeight w:val="1453"/>
        </w:trPr>
        <w:tc>
          <w:tcPr>
            <w:tcW w:w="9944" w:type="dxa"/>
            <w:tcBorders>
              <w:bottom w:val="single" w:sz="4" w:space="0" w:color="auto"/>
            </w:tcBorders>
          </w:tcPr>
          <w:p w:rsidR="00276844" w:rsidRDefault="00276844" w:rsidP="00276844">
            <w:pPr>
              <w:rPr>
                <w:rFonts w:asciiTheme="minorEastAsia" w:eastAsiaTheme="minorEastAsia" w:hAnsiTheme="minorEastAsia"/>
              </w:rPr>
            </w:pPr>
            <w:r>
              <w:rPr>
                <w:rFonts w:asciiTheme="minorEastAsia" w:eastAsiaTheme="minorEastAsia" w:hAnsiTheme="minorEastAsia" w:hint="eastAsia"/>
              </w:rPr>
              <w:t>・住民主体の</w:t>
            </w:r>
            <w:r w:rsidR="0066291A">
              <w:rPr>
                <w:rFonts w:asciiTheme="minorEastAsia" w:eastAsiaTheme="minorEastAsia" w:hAnsiTheme="minorEastAsia" w:hint="eastAsia"/>
              </w:rPr>
              <w:t>通いの場</w:t>
            </w:r>
            <w:r>
              <w:rPr>
                <w:rFonts w:asciiTheme="minorEastAsia" w:eastAsiaTheme="minorEastAsia" w:hAnsiTheme="minorEastAsia" w:hint="eastAsia"/>
              </w:rPr>
              <w:t>設置箇所数　新規</w:t>
            </w:r>
            <w:r w:rsidR="00DA4105">
              <w:rPr>
                <w:rFonts w:asciiTheme="minorEastAsia" w:eastAsiaTheme="minorEastAsia" w:hAnsiTheme="minorEastAsia" w:hint="eastAsia"/>
              </w:rPr>
              <w:t>5</w:t>
            </w:r>
            <w:r w:rsidR="00B97B91">
              <w:rPr>
                <w:rFonts w:asciiTheme="minorEastAsia" w:eastAsiaTheme="minorEastAsia" w:hAnsiTheme="minorEastAsia" w:hint="eastAsia"/>
              </w:rPr>
              <w:t>箇所</w:t>
            </w:r>
            <w:r>
              <w:rPr>
                <w:rFonts w:asciiTheme="minorEastAsia" w:eastAsiaTheme="minorEastAsia" w:hAnsiTheme="minorEastAsia" w:hint="eastAsia"/>
              </w:rPr>
              <w:t>開設　延べ</w:t>
            </w:r>
            <w:r w:rsidR="00E301A5">
              <w:rPr>
                <w:rFonts w:asciiTheme="minorEastAsia" w:eastAsiaTheme="minorEastAsia" w:hAnsiTheme="minorEastAsia" w:hint="eastAsia"/>
              </w:rPr>
              <w:t>81</w:t>
            </w:r>
            <w:r w:rsidR="00B97B91">
              <w:rPr>
                <w:rFonts w:asciiTheme="minorEastAsia" w:eastAsiaTheme="minorEastAsia" w:hAnsiTheme="minorEastAsia" w:hint="eastAsia"/>
              </w:rPr>
              <w:t>箇所</w:t>
            </w:r>
          </w:p>
          <w:p w:rsidR="002734F4" w:rsidRDefault="00276844" w:rsidP="00276844">
            <w:pPr>
              <w:rPr>
                <w:rFonts w:asciiTheme="minorEastAsia" w:eastAsiaTheme="minorEastAsia" w:hAnsiTheme="minorEastAsia"/>
              </w:rPr>
            </w:pPr>
            <w:r>
              <w:rPr>
                <w:rFonts w:asciiTheme="minorEastAsia" w:eastAsiaTheme="minorEastAsia" w:hAnsiTheme="minorEastAsia" w:hint="eastAsia"/>
              </w:rPr>
              <w:t xml:space="preserve">・参加者数　実　</w:t>
            </w:r>
            <w:r w:rsidR="00E301A5">
              <w:rPr>
                <w:rFonts w:asciiTheme="minorEastAsia" w:eastAsiaTheme="minorEastAsia" w:hAnsiTheme="minorEastAsia" w:hint="eastAsia"/>
              </w:rPr>
              <w:t>1,263</w:t>
            </w:r>
            <w:r>
              <w:rPr>
                <w:rFonts w:asciiTheme="minorEastAsia" w:eastAsiaTheme="minorEastAsia" w:hAnsiTheme="minorEastAsia" w:hint="eastAsia"/>
              </w:rPr>
              <w:t>人</w:t>
            </w:r>
          </w:p>
          <w:p w:rsidR="005454C6" w:rsidRPr="005454C6" w:rsidRDefault="005454C6" w:rsidP="005454C6">
            <w:pPr>
              <w:rPr>
                <w:rFonts w:asciiTheme="minorEastAsia" w:eastAsiaTheme="minorEastAsia" w:hAnsiTheme="minorEastAsia"/>
              </w:rPr>
            </w:pPr>
            <w:r>
              <w:rPr>
                <w:rFonts w:asciiTheme="minorEastAsia" w:eastAsiaTheme="minorEastAsia" w:hAnsiTheme="minorEastAsia" w:hint="eastAsia"/>
              </w:rPr>
              <w:t>・新規立ち上げ支援を生活支援コーディネーター等と連携して取り組んだ。</w:t>
            </w:r>
          </w:p>
        </w:tc>
      </w:tr>
      <w:tr w:rsidR="002734F4" w:rsidTr="00282E5B">
        <w:tc>
          <w:tcPr>
            <w:tcW w:w="9944" w:type="dxa"/>
            <w:shd w:val="clear" w:color="auto" w:fill="C2D69B" w:themeFill="accent3" w:themeFillTint="99"/>
          </w:tcPr>
          <w:p w:rsidR="002734F4" w:rsidRDefault="002734F4" w:rsidP="00282E5B">
            <w:r>
              <w:rPr>
                <w:rFonts w:hint="eastAsia"/>
              </w:rPr>
              <w:t>自己評価結果</w:t>
            </w:r>
          </w:p>
        </w:tc>
      </w:tr>
      <w:tr w:rsidR="002734F4" w:rsidTr="00480DB7">
        <w:trPr>
          <w:trHeight w:val="2753"/>
        </w:trPr>
        <w:tc>
          <w:tcPr>
            <w:tcW w:w="9944" w:type="dxa"/>
            <w:tcBorders>
              <w:bottom w:val="single" w:sz="4" w:space="0" w:color="auto"/>
            </w:tcBorders>
          </w:tcPr>
          <w:p w:rsidR="002734F4" w:rsidRDefault="00546171" w:rsidP="00282E5B">
            <w:pPr>
              <w:rPr>
                <w:rFonts w:asciiTheme="minorEastAsia" w:eastAsiaTheme="minorEastAsia" w:hAnsiTheme="minorEastAsia"/>
              </w:rPr>
            </w:pPr>
            <w:r>
              <w:rPr>
                <w:rFonts w:asciiTheme="minorEastAsia" w:eastAsiaTheme="minorEastAsia" w:hAnsiTheme="minorEastAsia" w:hint="eastAsia"/>
              </w:rPr>
              <w:t>結果【〇】</w:t>
            </w:r>
          </w:p>
          <w:p w:rsidR="00FA202B" w:rsidRDefault="00546171" w:rsidP="00FA202B">
            <w:pPr>
              <w:rPr>
                <w:rFonts w:asciiTheme="minorEastAsia" w:eastAsiaTheme="minorEastAsia" w:hAnsiTheme="minorEastAsia"/>
              </w:rPr>
            </w:pPr>
            <w:r>
              <w:rPr>
                <w:rFonts w:asciiTheme="minorEastAsia" w:eastAsiaTheme="minorEastAsia" w:hAnsiTheme="minorEastAsia" w:hint="eastAsia"/>
              </w:rPr>
              <w:t>・</w:t>
            </w:r>
            <w:r w:rsidR="009D5E13">
              <w:rPr>
                <w:rFonts w:asciiTheme="minorEastAsia" w:eastAsiaTheme="minorEastAsia" w:hAnsiTheme="minorEastAsia" w:hint="eastAsia"/>
              </w:rPr>
              <w:t>令和2年度には</w:t>
            </w:r>
            <w:r>
              <w:rPr>
                <w:rFonts w:asciiTheme="minorEastAsia" w:eastAsiaTheme="minorEastAsia" w:hAnsiTheme="minorEastAsia" w:hint="eastAsia"/>
              </w:rPr>
              <w:t>新規の立ち上げが</w:t>
            </w:r>
            <w:r w:rsidR="00DA4105">
              <w:rPr>
                <w:rFonts w:asciiTheme="minorEastAsia" w:eastAsiaTheme="minorEastAsia" w:hAnsiTheme="minorEastAsia" w:hint="eastAsia"/>
              </w:rPr>
              <w:t>5</w:t>
            </w:r>
            <w:r>
              <w:rPr>
                <w:rFonts w:asciiTheme="minorEastAsia" w:eastAsiaTheme="minorEastAsia" w:hAnsiTheme="minorEastAsia" w:hint="eastAsia"/>
              </w:rPr>
              <w:t>箇所でき</w:t>
            </w:r>
            <w:r w:rsidR="00FA202B">
              <w:rPr>
                <w:rFonts w:asciiTheme="minorEastAsia" w:eastAsiaTheme="minorEastAsia" w:hAnsiTheme="minorEastAsia" w:hint="eastAsia"/>
              </w:rPr>
              <w:t>たが</w:t>
            </w:r>
            <w:r>
              <w:rPr>
                <w:rFonts w:asciiTheme="minorEastAsia" w:eastAsiaTheme="minorEastAsia" w:hAnsiTheme="minorEastAsia" w:hint="eastAsia"/>
              </w:rPr>
              <w:t>、</w:t>
            </w:r>
            <w:r w:rsidR="00FA202B">
              <w:rPr>
                <w:rFonts w:asciiTheme="minorEastAsia" w:eastAsiaTheme="minorEastAsia" w:hAnsiTheme="minorEastAsia" w:hint="eastAsia"/>
              </w:rPr>
              <w:t>設置</w:t>
            </w:r>
            <w:r>
              <w:rPr>
                <w:rFonts w:asciiTheme="minorEastAsia" w:eastAsiaTheme="minorEastAsia" w:hAnsiTheme="minorEastAsia" w:hint="eastAsia"/>
              </w:rPr>
              <w:t>目標</w:t>
            </w:r>
            <w:r w:rsidR="00FA202B">
              <w:rPr>
                <w:rFonts w:asciiTheme="minorEastAsia" w:eastAsiaTheme="minorEastAsia" w:hAnsiTheme="minorEastAsia" w:hint="eastAsia"/>
              </w:rPr>
              <w:t>（88</w:t>
            </w:r>
            <w:r w:rsidR="006D7C24">
              <w:rPr>
                <w:rFonts w:asciiTheme="minorEastAsia" w:eastAsiaTheme="minorEastAsia" w:hAnsiTheme="minorEastAsia" w:hint="eastAsia"/>
              </w:rPr>
              <w:t>箇所</w:t>
            </w:r>
            <w:r w:rsidR="00FA202B">
              <w:rPr>
                <w:rFonts w:asciiTheme="minorEastAsia" w:eastAsiaTheme="minorEastAsia" w:hAnsiTheme="minorEastAsia" w:hint="eastAsia"/>
              </w:rPr>
              <w:t>）には届かなかった。</w:t>
            </w:r>
            <w:r w:rsidR="004B5157">
              <w:rPr>
                <w:rFonts w:asciiTheme="minorEastAsia" w:eastAsiaTheme="minorEastAsia" w:hAnsiTheme="minorEastAsia" w:hint="eastAsia"/>
              </w:rPr>
              <w:t>参加者は高齢者人口の1割強で目標を上回っている。</w:t>
            </w:r>
          </w:p>
          <w:p w:rsidR="009D5E13" w:rsidRDefault="009D5E13" w:rsidP="00FA202B">
            <w:pPr>
              <w:rPr>
                <w:rFonts w:asciiTheme="minorEastAsia" w:eastAsiaTheme="minorEastAsia" w:hAnsiTheme="minorEastAsia"/>
              </w:rPr>
            </w:pPr>
            <w:r>
              <w:rPr>
                <w:rFonts w:asciiTheme="minorEastAsia" w:eastAsiaTheme="minorEastAsia" w:hAnsiTheme="minorEastAsia" w:hint="eastAsia"/>
              </w:rPr>
              <w:t>・</w:t>
            </w:r>
            <w:r w:rsidRPr="00DC3444">
              <w:rPr>
                <w:rFonts w:asciiTheme="minorEastAsia" w:eastAsiaTheme="minorEastAsia" w:hAnsiTheme="minorEastAsia" w:hint="eastAsia"/>
              </w:rPr>
              <w:t>第７期では、新規</w:t>
            </w:r>
            <w:r w:rsidR="006D7C24">
              <w:rPr>
                <w:rFonts w:asciiTheme="minorEastAsia" w:eastAsiaTheme="minorEastAsia" w:hAnsiTheme="minorEastAsia" w:hint="eastAsia"/>
              </w:rPr>
              <w:t>30箇所(目標</w:t>
            </w:r>
            <w:r>
              <w:rPr>
                <w:rFonts w:asciiTheme="minorEastAsia" w:eastAsiaTheme="minorEastAsia" w:hAnsiTheme="minorEastAsia" w:hint="eastAsia"/>
              </w:rPr>
              <w:t>40</w:t>
            </w:r>
            <w:r w:rsidRPr="00DC3444">
              <w:rPr>
                <w:rFonts w:asciiTheme="minorEastAsia" w:eastAsiaTheme="minorEastAsia" w:hAnsiTheme="minorEastAsia" w:hint="eastAsia"/>
              </w:rPr>
              <w:t>箇所</w:t>
            </w:r>
            <w:r w:rsidR="006D7C24">
              <w:rPr>
                <w:rFonts w:asciiTheme="minorEastAsia" w:eastAsiaTheme="minorEastAsia" w:hAnsiTheme="minorEastAsia" w:hint="eastAsia"/>
              </w:rPr>
              <w:t>)</w:t>
            </w:r>
            <w:r w:rsidRPr="00DC3444">
              <w:rPr>
                <w:rFonts w:asciiTheme="minorEastAsia" w:eastAsiaTheme="minorEastAsia" w:hAnsiTheme="minorEastAsia" w:hint="eastAsia"/>
              </w:rPr>
              <w:t>設置、</w:t>
            </w:r>
            <w:r>
              <w:rPr>
                <w:rFonts w:asciiTheme="minorEastAsia" w:eastAsiaTheme="minorEastAsia" w:hAnsiTheme="minorEastAsia" w:hint="eastAsia"/>
              </w:rPr>
              <w:t>参加</w:t>
            </w:r>
            <w:r w:rsidRPr="00DC3444">
              <w:rPr>
                <w:rFonts w:asciiTheme="minorEastAsia" w:eastAsiaTheme="minorEastAsia" w:hAnsiTheme="minorEastAsia" w:hint="eastAsia"/>
              </w:rPr>
              <w:t>者</w:t>
            </w:r>
            <w:r w:rsidR="006D7C24">
              <w:rPr>
                <w:rFonts w:asciiTheme="minorEastAsia" w:eastAsiaTheme="minorEastAsia" w:hAnsiTheme="minorEastAsia" w:hint="eastAsia"/>
              </w:rPr>
              <w:t>230人増(目標</w:t>
            </w:r>
            <w:r>
              <w:rPr>
                <w:rFonts w:asciiTheme="minorEastAsia" w:eastAsiaTheme="minorEastAsia" w:hAnsiTheme="minorEastAsia" w:hint="eastAsia"/>
              </w:rPr>
              <w:t>330</w:t>
            </w:r>
            <w:r w:rsidRPr="00DC3444">
              <w:rPr>
                <w:rFonts w:asciiTheme="minorEastAsia" w:eastAsiaTheme="minorEastAsia" w:hAnsiTheme="minorEastAsia" w:hint="eastAsia"/>
              </w:rPr>
              <w:t>人</w:t>
            </w:r>
            <w:r>
              <w:rPr>
                <w:rFonts w:asciiTheme="minorEastAsia" w:eastAsiaTheme="minorEastAsia" w:hAnsiTheme="minorEastAsia" w:hint="eastAsia"/>
              </w:rPr>
              <w:t>増</w:t>
            </w:r>
            <w:r w:rsidR="006D7C24">
              <w:rPr>
                <w:rFonts w:asciiTheme="minorEastAsia" w:eastAsiaTheme="minorEastAsia" w:hAnsiTheme="minorEastAsia" w:hint="eastAsia"/>
              </w:rPr>
              <w:t>)となった。</w:t>
            </w:r>
          </w:p>
          <w:p w:rsidR="00680FEF" w:rsidRPr="00931308" w:rsidRDefault="00FA202B" w:rsidP="006D7C24">
            <w:pPr>
              <w:rPr>
                <w:rFonts w:asciiTheme="minorEastAsia" w:eastAsiaTheme="minorEastAsia" w:hAnsiTheme="minorEastAsia"/>
              </w:rPr>
            </w:pPr>
            <w:r>
              <w:rPr>
                <w:rFonts w:asciiTheme="minorEastAsia" w:eastAsiaTheme="minorEastAsia" w:hAnsiTheme="minorEastAsia" w:hint="eastAsia"/>
              </w:rPr>
              <w:t>・</w:t>
            </w:r>
            <w:r w:rsidR="006D7C24">
              <w:rPr>
                <w:rFonts w:asciiTheme="minorEastAsia" w:eastAsiaTheme="minorEastAsia" w:hAnsiTheme="minorEastAsia" w:hint="eastAsia"/>
              </w:rPr>
              <w:t>新型コロナ感染症の影響を受け、新規立ち上げや活動を控える地区があり、心身機能の低下が心配される</w:t>
            </w:r>
            <w:r w:rsidR="002200A0">
              <w:rPr>
                <w:rFonts w:asciiTheme="minorEastAsia" w:eastAsiaTheme="minorEastAsia" w:hAnsiTheme="minorEastAsia" w:hint="eastAsia"/>
              </w:rPr>
              <w:t>。</w:t>
            </w:r>
          </w:p>
        </w:tc>
      </w:tr>
      <w:tr w:rsidR="002734F4" w:rsidTr="00282E5B">
        <w:tc>
          <w:tcPr>
            <w:tcW w:w="9944" w:type="dxa"/>
            <w:shd w:val="clear" w:color="auto" w:fill="C2D69B" w:themeFill="accent3" w:themeFillTint="99"/>
          </w:tcPr>
          <w:p w:rsidR="002734F4" w:rsidRDefault="002734F4" w:rsidP="00282E5B">
            <w:r>
              <w:rPr>
                <w:rFonts w:hint="eastAsia"/>
              </w:rPr>
              <w:t>課題と対応策</w:t>
            </w:r>
          </w:p>
        </w:tc>
      </w:tr>
      <w:tr w:rsidR="002734F4" w:rsidTr="00480DB7">
        <w:trPr>
          <w:trHeight w:val="2443"/>
        </w:trPr>
        <w:tc>
          <w:tcPr>
            <w:tcW w:w="9944" w:type="dxa"/>
          </w:tcPr>
          <w:p w:rsidR="006D7C24" w:rsidRDefault="006D7C24" w:rsidP="00D10B22">
            <w:pPr>
              <w:rPr>
                <w:rFonts w:asciiTheme="minorEastAsia" w:eastAsiaTheme="minorEastAsia" w:hAnsiTheme="minorEastAsia"/>
              </w:rPr>
            </w:pPr>
            <w:r>
              <w:rPr>
                <w:rFonts w:asciiTheme="minorEastAsia" w:eastAsiaTheme="minorEastAsia" w:hAnsiTheme="minorEastAsia" w:hint="eastAsia"/>
              </w:rPr>
              <w:t>・活動低下の影響について調査を行い、状況把握及び事業の展開に生かす。</w:t>
            </w:r>
          </w:p>
          <w:p w:rsidR="00D10B22" w:rsidRDefault="00D10B22" w:rsidP="00D10B22">
            <w:pPr>
              <w:rPr>
                <w:rFonts w:asciiTheme="minorEastAsia" w:eastAsiaTheme="minorEastAsia" w:hAnsiTheme="minorEastAsia"/>
              </w:rPr>
            </w:pPr>
            <w:r>
              <w:rPr>
                <w:rFonts w:asciiTheme="minorEastAsia" w:eastAsiaTheme="minorEastAsia" w:hAnsiTheme="minorEastAsia" w:hint="eastAsia"/>
              </w:rPr>
              <w:t>・通いの場の運営や虚弱な者への対応、地域づくりへの展開等、各通いの場への専門的指導を</w:t>
            </w:r>
            <w:r w:rsidR="00680FEF">
              <w:rPr>
                <w:rFonts w:asciiTheme="minorEastAsia" w:eastAsiaTheme="minorEastAsia" w:hAnsiTheme="minorEastAsia" w:hint="eastAsia"/>
              </w:rPr>
              <w:t>行う</w:t>
            </w:r>
            <w:r>
              <w:rPr>
                <w:rFonts w:asciiTheme="minorEastAsia" w:eastAsiaTheme="minorEastAsia" w:hAnsiTheme="minorEastAsia" w:hint="eastAsia"/>
              </w:rPr>
              <w:t>地域リハビリテーション活動支援事業</w:t>
            </w:r>
            <w:r w:rsidR="00680FEF">
              <w:rPr>
                <w:rFonts w:asciiTheme="minorEastAsia" w:eastAsiaTheme="minorEastAsia" w:hAnsiTheme="minorEastAsia" w:hint="eastAsia"/>
              </w:rPr>
              <w:t>を継続して</w:t>
            </w:r>
            <w:r>
              <w:rPr>
                <w:rFonts w:asciiTheme="minorEastAsia" w:eastAsiaTheme="minorEastAsia" w:hAnsiTheme="minorEastAsia" w:hint="eastAsia"/>
              </w:rPr>
              <w:t>行う。</w:t>
            </w:r>
          </w:p>
          <w:p w:rsidR="002734F4" w:rsidRPr="00680FEF" w:rsidRDefault="00680FEF" w:rsidP="00282E5B">
            <w:pPr>
              <w:rPr>
                <w:rFonts w:asciiTheme="minorEastAsia" w:eastAsiaTheme="minorEastAsia" w:hAnsiTheme="minorEastAsia"/>
              </w:rPr>
            </w:pPr>
            <w:r>
              <w:rPr>
                <w:rFonts w:asciiTheme="minorEastAsia" w:eastAsiaTheme="minorEastAsia" w:hAnsiTheme="minorEastAsia" w:hint="eastAsia"/>
              </w:rPr>
              <w:t>・</w:t>
            </w:r>
            <w:r w:rsidRPr="00DC3444">
              <w:rPr>
                <w:rFonts w:asciiTheme="minorEastAsia" w:eastAsiaTheme="minorEastAsia" w:hAnsiTheme="minorEastAsia" w:hint="eastAsia"/>
              </w:rPr>
              <w:t>社会参加</w:t>
            </w:r>
            <w:r>
              <w:rPr>
                <w:rFonts w:asciiTheme="minorEastAsia" w:eastAsiaTheme="minorEastAsia" w:hAnsiTheme="minorEastAsia" w:hint="eastAsia"/>
              </w:rPr>
              <w:t>や</w:t>
            </w:r>
            <w:r w:rsidR="0040113C">
              <w:rPr>
                <w:rFonts w:asciiTheme="minorEastAsia" w:eastAsiaTheme="minorEastAsia" w:hAnsiTheme="minorEastAsia" w:hint="eastAsia"/>
              </w:rPr>
              <w:t>介護予防を</w:t>
            </w:r>
            <w:r w:rsidRPr="00DC3444">
              <w:rPr>
                <w:rFonts w:asciiTheme="minorEastAsia" w:eastAsiaTheme="minorEastAsia" w:hAnsiTheme="minorEastAsia" w:hint="eastAsia"/>
              </w:rPr>
              <w:t>取り組む場</w:t>
            </w:r>
            <w:r w:rsidR="0040113C">
              <w:rPr>
                <w:rFonts w:asciiTheme="minorEastAsia" w:eastAsiaTheme="minorEastAsia" w:hAnsiTheme="minorEastAsia" w:hint="eastAsia"/>
              </w:rPr>
              <w:t>である、</w:t>
            </w:r>
            <w:r>
              <w:rPr>
                <w:rFonts w:asciiTheme="minorEastAsia" w:eastAsiaTheme="minorEastAsia" w:hAnsiTheme="minorEastAsia" w:hint="eastAsia"/>
              </w:rPr>
              <w:t>サロン</w:t>
            </w:r>
            <w:r w:rsidR="0040113C">
              <w:rPr>
                <w:rFonts w:asciiTheme="minorEastAsia" w:eastAsiaTheme="minorEastAsia" w:hAnsiTheme="minorEastAsia" w:hint="eastAsia"/>
              </w:rPr>
              <w:t>・</w:t>
            </w:r>
            <w:r>
              <w:rPr>
                <w:rFonts w:asciiTheme="minorEastAsia" w:eastAsiaTheme="minorEastAsia" w:hAnsiTheme="minorEastAsia" w:hint="eastAsia"/>
              </w:rPr>
              <w:t>老人クラブ</w:t>
            </w:r>
            <w:r w:rsidR="0040113C">
              <w:rPr>
                <w:rFonts w:asciiTheme="minorEastAsia" w:eastAsiaTheme="minorEastAsia" w:hAnsiTheme="minorEastAsia" w:hint="eastAsia"/>
              </w:rPr>
              <w:t>・</w:t>
            </w:r>
            <w:r>
              <w:rPr>
                <w:rFonts w:asciiTheme="minorEastAsia" w:eastAsiaTheme="minorEastAsia" w:hAnsiTheme="minorEastAsia" w:hint="eastAsia"/>
              </w:rPr>
              <w:t>通いの場が身近な場所にない行政区に対する、立ち上げ支援</w:t>
            </w:r>
            <w:r w:rsidR="0040113C">
              <w:rPr>
                <w:rFonts w:asciiTheme="minorEastAsia" w:eastAsiaTheme="minorEastAsia" w:hAnsiTheme="minorEastAsia" w:hint="eastAsia"/>
              </w:rPr>
              <w:t>を生活支援コーディネーター等</w:t>
            </w:r>
            <w:r w:rsidR="00FA202B">
              <w:rPr>
                <w:rFonts w:asciiTheme="minorEastAsia" w:eastAsiaTheme="minorEastAsia" w:hAnsiTheme="minorEastAsia" w:hint="eastAsia"/>
              </w:rPr>
              <w:t>と連携して取り組む。</w:t>
            </w:r>
          </w:p>
        </w:tc>
      </w:tr>
    </w:tbl>
    <w:p w:rsidR="00A431F4" w:rsidRPr="002200A0" w:rsidRDefault="00A431F4"/>
    <w:sectPr w:rsidR="00A431F4" w:rsidRPr="002200A0" w:rsidSect="00AF01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A97" w:rsidRDefault="00C73A97" w:rsidP="00B11BB1">
      <w:r>
        <w:separator/>
      </w:r>
    </w:p>
  </w:endnote>
  <w:endnote w:type="continuationSeparator" w:id="0">
    <w:p w:rsidR="00C73A97" w:rsidRDefault="00C73A9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A97" w:rsidRDefault="00C73A97" w:rsidP="00B11BB1">
      <w:r>
        <w:separator/>
      </w:r>
    </w:p>
  </w:footnote>
  <w:footnote w:type="continuationSeparator" w:id="0">
    <w:p w:rsidR="00C73A97" w:rsidRDefault="00C73A97"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BD3232"/>
    <w:multiLevelType w:val="hybridMultilevel"/>
    <w:tmpl w:val="D1DA3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99"/>
    <w:rsid w:val="00023B0E"/>
    <w:rsid w:val="002200A0"/>
    <w:rsid w:val="002734F4"/>
    <w:rsid w:val="00276844"/>
    <w:rsid w:val="0030124E"/>
    <w:rsid w:val="0031213E"/>
    <w:rsid w:val="00344CD9"/>
    <w:rsid w:val="003E5B1B"/>
    <w:rsid w:val="0040113C"/>
    <w:rsid w:val="00424312"/>
    <w:rsid w:val="00480DB7"/>
    <w:rsid w:val="004B5157"/>
    <w:rsid w:val="0053089E"/>
    <w:rsid w:val="005454C6"/>
    <w:rsid w:val="00546171"/>
    <w:rsid w:val="005C2D3C"/>
    <w:rsid w:val="0066291A"/>
    <w:rsid w:val="00666CA0"/>
    <w:rsid w:val="00680FEF"/>
    <w:rsid w:val="006D7C24"/>
    <w:rsid w:val="007E4221"/>
    <w:rsid w:val="00853F97"/>
    <w:rsid w:val="00864E26"/>
    <w:rsid w:val="00913E7F"/>
    <w:rsid w:val="009D5E13"/>
    <w:rsid w:val="009D6452"/>
    <w:rsid w:val="00A317ED"/>
    <w:rsid w:val="00A431F4"/>
    <w:rsid w:val="00AF0199"/>
    <w:rsid w:val="00AF7356"/>
    <w:rsid w:val="00B11BB1"/>
    <w:rsid w:val="00B97B91"/>
    <w:rsid w:val="00C73A97"/>
    <w:rsid w:val="00CB052D"/>
    <w:rsid w:val="00D10B22"/>
    <w:rsid w:val="00D61364"/>
    <w:rsid w:val="00DA4105"/>
    <w:rsid w:val="00DC3444"/>
    <w:rsid w:val="00DC621C"/>
    <w:rsid w:val="00DE7CB1"/>
    <w:rsid w:val="00E301A5"/>
    <w:rsid w:val="00E3281C"/>
    <w:rsid w:val="00EA2949"/>
    <w:rsid w:val="00F345AC"/>
    <w:rsid w:val="00FA2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7496E216-61F4-4B05-84C8-44E46B4D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AF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F0199"/>
    <w:pPr>
      <w:ind w:leftChars="400" w:left="840"/>
    </w:pPr>
  </w:style>
  <w:style w:type="paragraph" w:styleId="a9">
    <w:name w:val="Balloon Text"/>
    <w:basedOn w:val="a"/>
    <w:link w:val="aa"/>
    <w:uiPriority w:val="99"/>
    <w:semiHidden/>
    <w:unhideWhenUsed/>
    <w:rsid w:val="00913E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3E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藤井　雅子</cp:lastModifiedBy>
  <cp:revision>11</cp:revision>
  <cp:lastPrinted>2021-05-27T05:54:00Z</cp:lastPrinted>
  <dcterms:created xsi:type="dcterms:W3CDTF">2019-03-11T01:05:00Z</dcterms:created>
  <dcterms:modified xsi:type="dcterms:W3CDTF">2021-05-27T05:56:00Z</dcterms:modified>
</cp:coreProperties>
</file>